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68C5" w14:textId="77777777" w:rsidR="00903E90" w:rsidRPr="00C115BB" w:rsidRDefault="00903E90" w:rsidP="00903E90">
      <w:pPr>
        <w:ind w:left="-810"/>
        <w:rPr>
          <w:sz w:val="16"/>
          <w:szCs w:val="16"/>
        </w:rPr>
      </w:pPr>
      <w:r>
        <w:rPr>
          <w:b/>
          <w:i/>
        </w:rPr>
        <w:t xml:space="preserve">                </w:t>
      </w:r>
    </w:p>
    <w:tbl>
      <w:tblPr>
        <w:tblpPr w:leftFromText="180" w:rightFromText="180" w:vertAnchor="text" w:tblpX="216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903E90" w14:paraId="5DF620DE" w14:textId="77777777" w:rsidTr="00563070">
        <w:trPr>
          <w:trHeight w:val="1610"/>
        </w:trPr>
        <w:tc>
          <w:tcPr>
            <w:tcW w:w="10485" w:type="dxa"/>
            <w:shd w:val="clear" w:color="auto" w:fill="00CCFF"/>
          </w:tcPr>
          <w:p w14:paraId="7B9447EC" w14:textId="77777777" w:rsidR="00903E90" w:rsidRPr="0022640F" w:rsidRDefault="00903E90">
            <w:pPr>
              <w:jc w:val="center"/>
              <w:rPr>
                <w:b/>
                <w:i/>
                <w:color w:val="FFFFFF"/>
                <w:sz w:val="28"/>
                <w:szCs w:val="28"/>
              </w:rPr>
            </w:pPr>
            <w:r w:rsidRPr="0022640F">
              <w:rPr>
                <w:b/>
                <w:i/>
                <w:color w:val="FFFFFF"/>
                <w:sz w:val="28"/>
                <w:szCs w:val="28"/>
              </w:rPr>
              <w:t>PRIMARIA COMUNEI OGREZENI</w:t>
            </w:r>
          </w:p>
          <w:p w14:paraId="02981A54" w14:textId="77777777" w:rsidR="00903E90" w:rsidRPr="0022640F" w:rsidRDefault="00903E90">
            <w:pPr>
              <w:jc w:val="center"/>
              <w:rPr>
                <w:b/>
                <w:i/>
                <w:color w:val="FFFFFF"/>
                <w:sz w:val="28"/>
                <w:szCs w:val="28"/>
              </w:rPr>
            </w:pPr>
            <w:r w:rsidRPr="0022640F">
              <w:rPr>
                <w:b/>
                <w:i/>
                <w:color w:val="FFFFFF"/>
                <w:sz w:val="28"/>
                <w:szCs w:val="28"/>
              </w:rPr>
              <w:t xml:space="preserve">JUDETUL </w:t>
            </w:r>
            <w:smartTag w:uri="urn:schemas-microsoft-com:office:smarttags" w:element="City">
              <w:smartTag w:uri="urn:schemas-microsoft-com:office:smarttags" w:element="place">
                <w:r w:rsidRPr="0022640F">
                  <w:rPr>
                    <w:b/>
                    <w:i/>
                    <w:color w:val="FFFFFF"/>
                    <w:sz w:val="28"/>
                    <w:szCs w:val="28"/>
                  </w:rPr>
                  <w:t>GIURGIU</w:t>
                </w:r>
              </w:smartTag>
            </w:smartTag>
          </w:p>
          <w:p w14:paraId="2036CA15" w14:textId="77777777" w:rsidR="00903E90" w:rsidRPr="0022640F" w:rsidRDefault="00903E90">
            <w:pPr>
              <w:jc w:val="center"/>
              <w:rPr>
                <w:b/>
                <w:color w:val="FFFFFF"/>
                <w:sz w:val="10"/>
                <w:szCs w:val="10"/>
              </w:rPr>
            </w:pPr>
          </w:p>
          <w:p w14:paraId="70F338A2" w14:textId="77777777" w:rsidR="00903E90" w:rsidRPr="0022640F" w:rsidRDefault="00903E90">
            <w:pPr>
              <w:jc w:val="center"/>
              <w:rPr>
                <w:b/>
                <w:i/>
                <w:color w:val="FFFFFF"/>
              </w:rPr>
            </w:pPr>
            <w:r w:rsidRPr="0022640F">
              <w:rPr>
                <w:b/>
                <w:i/>
                <w:color w:val="FFFFFF"/>
                <w:sz w:val="22"/>
                <w:szCs w:val="22"/>
              </w:rPr>
              <w:t xml:space="preserve">Comuna Ogrezeni Judetul </w:t>
            </w:r>
            <w:smartTag w:uri="urn:schemas-microsoft-com:office:smarttags" w:element="City">
              <w:smartTag w:uri="urn:schemas-microsoft-com:office:smarttags" w:element="place">
                <w:r w:rsidRPr="0022640F">
                  <w:rPr>
                    <w:b/>
                    <w:i/>
                    <w:color w:val="FFFFFF"/>
                    <w:sz w:val="22"/>
                    <w:szCs w:val="22"/>
                  </w:rPr>
                  <w:t>Giurgiu</w:t>
                </w:r>
              </w:smartTag>
            </w:smartTag>
            <w:r w:rsidRPr="0022640F">
              <w:rPr>
                <w:b/>
                <w:i/>
                <w:color w:val="FFFFFF"/>
                <w:sz w:val="22"/>
                <w:szCs w:val="22"/>
              </w:rPr>
              <w:t xml:space="preserve">, Str. </w:t>
            </w:r>
            <w:r w:rsidR="00323B82">
              <w:rPr>
                <w:b/>
                <w:i/>
                <w:color w:val="FFFFFF"/>
                <w:sz w:val="22"/>
                <w:szCs w:val="22"/>
              </w:rPr>
              <w:t>Principala nr. 458</w:t>
            </w:r>
            <w:r w:rsidRPr="0022640F">
              <w:rPr>
                <w:b/>
                <w:i/>
                <w:color w:val="FFFFFF"/>
                <w:sz w:val="22"/>
                <w:szCs w:val="22"/>
              </w:rPr>
              <w:t>,</w:t>
            </w:r>
          </w:p>
          <w:p w14:paraId="3DD087C0" w14:textId="77777777" w:rsidR="00903E90" w:rsidRPr="0022640F" w:rsidRDefault="00903E90">
            <w:pPr>
              <w:jc w:val="center"/>
              <w:rPr>
                <w:b/>
                <w:i/>
                <w:color w:val="FFFFFF"/>
              </w:rPr>
            </w:pPr>
            <w:r w:rsidRPr="0022640F">
              <w:rPr>
                <w:b/>
                <w:i/>
                <w:color w:val="FFFFFF"/>
                <w:sz w:val="22"/>
                <w:szCs w:val="22"/>
              </w:rPr>
              <w:t>Tel. 0246 250 250; 0246 250 234  Fax. 0246 250 234</w:t>
            </w:r>
          </w:p>
          <w:p w14:paraId="03F4B5FB" w14:textId="77777777" w:rsidR="00903E90" w:rsidRPr="00C115BB" w:rsidRDefault="00903E90">
            <w:pPr>
              <w:jc w:val="center"/>
              <w:rPr>
                <w:b/>
                <w:i/>
                <w:sz w:val="20"/>
                <w:szCs w:val="20"/>
              </w:rPr>
            </w:pPr>
            <w:r w:rsidRPr="0022640F">
              <w:rPr>
                <w:b/>
                <w:i/>
                <w:color w:val="FFFFFF"/>
                <w:sz w:val="22"/>
                <w:szCs w:val="22"/>
              </w:rPr>
              <w:t xml:space="preserve">e-mail: </w:t>
            </w:r>
            <w:hyperlink r:id="rId7" w:history="1">
              <w:r w:rsidRPr="0022640F">
                <w:rPr>
                  <w:rStyle w:val="Hyperlink"/>
                  <w:b/>
                  <w:i/>
                  <w:color w:val="FFFFFF"/>
                  <w:sz w:val="22"/>
                  <w:szCs w:val="22"/>
                </w:rPr>
                <w:t>primaria_ogrezeni@yahoo.com</w:t>
              </w:r>
            </w:hyperlink>
          </w:p>
        </w:tc>
      </w:tr>
    </w:tbl>
    <w:p w14:paraId="4657D7D0" w14:textId="774A8436" w:rsidR="00903E90" w:rsidRDefault="007C534A" w:rsidP="00903E90">
      <w:pPr>
        <w:ind w:left="180" w:hanging="180"/>
        <w:rPr>
          <w:b/>
          <w:i/>
        </w:rPr>
      </w:pPr>
      <w:r>
        <w:t xml:space="preserve">   </w:t>
      </w:r>
      <w:r w:rsidR="00903E90">
        <w:rPr>
          <w:noProof/>
        </w:rPr>
        <w:drawing>
          <wp:inline distT="0" distB="0" distL="0" distR="0" wp14:anchorId="560411BA" wp14:editId="7528F458">
            <wp:extent cx="1047750" cy="1133475"/>
            <wp:effectExtent l="19050" t="0" r="0" b="0"/>
            <wp:docPr id="1" name="Picture 1" descr="stema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roman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3E90">
        <w:t xml:space="preserve">    </w:t>
      </w:r>
      <w:r w:rsidR="00903E90">
        <w:rPr>
          <w:noProof/>
        </w:rPr>
        <w:drawing>
          <wp:inline distT="0" distB="0" distL="0" distR="0" wp14:anchorId="3F32C3C3" wp14:editId="2DF20A99">
            <wp:extent cx="1152525" cy="1012190"/>
            <wp:effectExtent l="0" t="0" r="0" b="0"/>
            <wp:docPr id="2" name="Picture 2" descr="tr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16" cy="101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FF275F" w14:textId="77777777" w:rsidR="00903E90" w:rsidRPr="00EE6A09" w:rsidRDefault="00903E90" w:rsidP="00903E90">
      <w:pPr>
        <w:rPr>
          <w:i/>
        </w:rPr>
      </w:pPr>
      <w:r>
        <w:rPr>
          <w:b/>
          <w:i/>
        </w:rPr>
        <w:t xml:space="preserve">     </w:t>
      </w:r>
    </w:p>
    <w:p w14:paraId="01963511" w14:textId="77777777" w:rsidR="00617C58" w:rsidRDefault="00617C58" w:rsidP="00EE6A09">
      <w:pPr>
        <w:tabs>
          <w:tab w:val="left" w:pos="1649"/>
        </w:tabs>
        <w:rPr>
          <w:b/>
          <w:sz w:val="28"/>
          <w:szCs w:val="28"/>
        </w:rPr>
      </w:pPr>
    </w:p>
    <w:p w14:paraId="20A5486E" w14:textId="77777777" w:rsidR="007C534A" w:rsidRDefault="007C534A" w:rsidP="00FC2F18">
      <w:pPr>
        <w:tabs>
          <w:tab w:val="left" w:pos="5102"/>
        </w:tabs>
        <w:ind w:firstLine="706"/>
        <w:jc w:val="center"/>
        <w:rPr>
          <w:b/>
          <w:sz w:val="40"/>
          <w:szCs w:val="40"/>
        </w:rPr>
      </w:pPr>
    </w:p>
    <w:p w14:paraId="7A7E8093" w14:textId="26D0504C" w:rsidR="00EE6A09" w:rsidRPr="007C534A" w:rsidRDefault="00FC2F18" w:rsidP="00FC2F18">
      <w:pPr>
        <w:tabs>
          <w:tab w:val="left" w:pos="5102"/>
        </w:tabs>
        <w:ind w:firstLine="706"/>
        <w:jc w:val="center"/>
        <w:rPr>
          <w:b/>
          <w:sz w:val="40"/>
          <w:szCs w:val="40"/>
        </w:rPr>
      </w:pPr>
      <w:r w:rsidRPr="007C534A">
        <w:rPr>
          <w:b/>
          <w:sz w:val="40"/>
          <w:szCs w:val="40"/>
        </w:rPr>
        <w:t>INFORMARE</w:t>
      </w:r>
    </w:p>
    <w:p w14:paraId="62177878" w14:textId="77777777" w:rsidR="00FC2F18" w:rsidRPr="007C534A" w:rsidRDefault="00FC2F18" w:rsidP="00EE6A09">
      <w:pPr>
        <w:tabs>
          <w:tab w:val="left" w:pos="5102"/>
        </w:tabs>
        <w:ind w:firstLine="706"/>
        <w:rPr>
          <w:b/>
          <w:sz w:val="40"/>
          <w:szCs w:val="40"/>
        </w:rPr>
      </w:pPr>
    </w:p>
    <w:p w14:paraId="39757CB8" w14:textId="77777777" w:rsidR="00FC2F18" w:rsidRPr="007C534A" w:rsidRDefault="00FC2F18" w:rsidP="00EE6A09">
      <w:pPr>
        <w:tabs>
          <w:tab w:val="left" w:pos="5102"/>
        </w:tabs>
        <w:ind w:firstLine="706"/>
        <w:rPr>
          <w:b/>
          <w:sz w:val="32"/>
          <w:szCs w:val="32"/>
        </w:rPr>
      </w:pPr>
      <w:r w:rsidRPr="007C534A">
        <w:rPr>
          <w:b/>
          <w:sz w:val="32"/>
          <w:szCs w:val="32"/>
        </w:rPr>
        <w:t xml:space="preserve">SPRE STIINTA: TUTUROR </w:t>
      </w:r>
      <w:r w:rsidR="00F87F1C" w:rsidRPr="007C534A">
        <w:rPr>
          <w:b/>
          <w:sz w:val="32"/>
          <w:szCs w:val="32"/>
        </w:rPr>
        <w:t xml:space="preserve"> </w:t>
      </w:r>
      <w:r w:rsidRPr="007C534A">
        <w:rPr>
          <w:b/>
          <w:sz w:val="32"/>
          <w:szCs w:val="32"/>
        </w:rPr>
        <w:t xml:space="preserve">LOCUITORILOR </w:t>
      </w:r>
      <w:r w:rsidR="00F87F1C" w:rsidRPr="007C534A">
        <w:rPr>
          <w:b/>
          <w:sz w:val="32"/>
          <w:szCs w:val="32"/>
        </w:rPr>
        <w:t xml:space="preserve"> </w:t>
      </w:r>
      <w:r w:rsidRPr="007C534A">
        <w:rPr>
          <w:b/>
          <w:sz w:val="32"/>
          <w:szCs w:val="32"/>
        </w:rPr>
        <w:t xml:space="preserve">COMUNEI </w:t>
      </w:r>
      <w:r w:rsidR="00F87F1C" w:rsidRPr="007C534A">
        <w:rPr>
          <w:b/>
          <w:sz w:val="32"/>
          <w:szCs w:val="32"/>
        </w:rPr>
        <w:t xml:space="preserve"> </w:t>
      </w:r>
      <w:r w:rsidRPr="007C534A">
        <w:rPr>
          <w:b/>
          <w:sz w:val="32"/>
          <w:szCs w:val="32"/>
        </w:rPr>
        <w:t>OGREZENI, JUDETUL GIURGIU</w:t>
      </w:r>
    </w:p>
    <w:p w14:paraId="6B3E729C" w14:textId="77777777" w:rsidR="00FC2F18" w:rsidRPr="007C534A" w:rsidRDefault="00FC2F18" w:rsidP="00EE6A09">
      <w:pPr>
        <w:tabs>
          <w:tab w:val="left" w:pos="5102"/>
        </w:tabs>
        <w:ind w:firstLine="706"/>
        <w:rPr>
          <w:b/>
          <w:sz w:val="32"/>
          <w:szCs w:val="32"/>
        </w:rPr>
      </w:pPr>
    </w:p>
    <w:p w14:paraId="3A4DCDAD" w14:textId="77777777" w:rsidR="00563070" w:rsidRDefault="00FC2F18" w:rsidP="00563070">
      <w:pPr>
        <w:pStyle w:val="Listparagraf"/>
        <w:widowControl/>
        <w:suppressAutoHyphens w:val="0"/>
        <w:autoSpaceDN/>
        <w:ind w:left="810" w:firstLine="630"/>
        <w:contextualSpacing/>
        <w:jc w:val="both"/>
        <w:textAlignment w:val="auto"/>
        <w:rPr>
          <w:b/>
          <w:i/>
          <w:sz w:val="32"/>
          <w:szCs w:val="32"/>
        </w:rPr>
      </w:pPr>
      <w:r w:rsidRPr="007C534A">
        <w:rPr>
          <w:b/>
          <w:i/>
          <w:sz w:val="32"/>
          <w:szCs w:val="32"/>
        </w:rPr>
        <w:t xml:space="preserve">Va informam prin prezenta ca, in conformitate cu prevederile Legii nr. 62/2018 actualizata, aveti obligatia de a lua masuri pentru prevenirea, combaterea si distrugerea buruienii numita AMBROZIA . Acestea constau in lucrari </w:t>
      </w:r>
      <w:r w:rsidRPr="00563070">
        <w:rPr>
          <w:b/>
          <w:i/>
          <w:sz w:val="32"/>
          <w:szCs w:val="32"/>
        </w:rPr>
        <w:t xml:space="preserve">de </w:t>
      </w:r>
      <w:r w:rsidR="00563070">
        <w:rPr>
          <w:b/>
          <w:i/>
          <w:sz w:val="32"/>
          <w:szCs w:val="32"/>
        </w:rPr>
        <w:t>:</w:t>
      </w:r>
    </w:p>
    <w:p w14:paraId="23F67575" w14:textId="732A56B8" w:rsidR="00874068" w:rsidRPr="00563070" w:rsidRDefault="00874068" w:rsidP="00563070">
      <w:pPr>
        <w:ind w:firstLine="720"/>
        <w:contextualSpacing/>
        <w:jc w:val="both"/>
        <w:rPr>
          <w:b/>
          <w:i/>
          <w:sz w:val="32"/>
          <w:szCs w:val="32"/>
        </w:rPr>
      </w:pPr>
      <w:r w:rsidRPr="00563070">
        <w:rPr>
          <w:b/>
          <w:i/>
          <w:sz w:val="32"/>
          <w:szCs w:val="32"/>
        </w:rPr>
        <w:t xml:space="preserve">-  cosirea repetată, manual sau mecanic, în funcţie de locul şi suprafaţa infestată, </w:t>
      </w:r>
    </w:p>
    <w:p w14:paraId="4104DBC7" w14:textId="77777777" w:rsidR="00874068" w:rsidRPr="00563070" w:rsidRDefault="00874068" w:rsidP="00563070">
      <w:pPr>
        <w:pStyle w:val="Listparagraf"/>
        <w:widowControl/>
        <w:suppressAutoHyphens w:val="0"/>
        <w:autoSpaceDN/>
        <w:ind w:left="810"/>
        <w:contextualSpacing/>
        <w:jc w:val="both"/>
        <w:textAlignment w:val="auto"/>
        <w:rPr>
          <w:rFonts w:cs="Times New Roman"/>
          <w:b/>
          <w:i/>
          <w:sz w:val="32"/>
          <w:szCs w:val="32"/>
        </w:rPr>
      </w:pPr>
      <w:r w:rsidRPr="00563070">
        <w:rPr>
          <w:rFonts w:cs="Times New Roman"/>
          <w:b/>
          <w:i/>
          <w:sz w:val="32"/>
          <w:szCs w:val="32"/>
        </w:rPr>
        <w:t xml:space="preserve">- distrugerea cu unelte agricole, </w:t>
      </w:r>
    </w:p>
    <w:p w14:paraId="727025B3" w14:textId="77777777" w:rsidR="00874068" w:rsidRPr="00563070" w:rsidRDefault="00874068" w:rsidP="00563070">
      <w:pPr>
        <w:pStyle w:val="Listparagraf"/>
        <w:widowControl/>
        <w:suppressAutoHyphens w:val="0"/>
        <w:autoSpaceDN/>
        <w:ind w:left="810"/>
        <w:contextualSpacing/>
        <w:jc w:val="both"/>
        <w:textAlignment w:val="auto"/>
        <w:rPr>
          <w:rFonts w:cs="Times New Roman"/>
          <w:b/>
          <w:i/>
          <w:sz w:val="32"/>
          <w:szCs w:val="32"/>
        </w:rPr>
      </w:pPr>
      <w:r w:rsidRPr="00563070">
        <w:rPr>
          <w:rFonts w:cs="Times New Roman"/>
          <w:b/>
          <w:i/>
          <w:sz w:val="32"/>
          <w:szCs w:val="32"/>
        </w:rPr>
        <w:t xml:space="preserve">- smulgerea, în cazul unor suprafeţe izolate, </w:t>
      </w:r>
    </w:p>
    <w:p w14:paraId="53633E02" w14:textId="77777777" w:rsidR="00874068" w:rsidRPr="00563070" w:rsidRDefault="00874068" w:rsidP="00563070">
      <w:pPr>
        <w:pStyle w:val="Listparagraf"/>
        <w:widowControl/>
        <w:suppressAutoHyphens w:val="0"/>
        <w:autoSpaceDN/>
        <w:ind w:left="810"/>
        <w:contextualSpacing/>
        <w:jc w:val="both"/>
        <w:textAlignment w:val="auto"/>
        <w:rPr>
          <w:rFonts w:cs="Times New Roman"/>
          <w:b/>
          <w:i/>
          <w:sz w:val="32"/>
          <w:szCs w:val="32"/>
        </w:rPr>
      </w:pPr>
      <w:r w:rsidRPr="00563070">
        <w:rPr>
          <w:rFonts w:cs="Times New Roman"/>
          <w:b/>
          <w:i/>
          <w:sz w:val="32"/>
          <w:szCs w:val="32"/>
        </w:rPr>
        <w:t xml:space="preserve">- efectuarea unor arături adânci </w:t>
      </w:r>
    </w:p>
    <w:p w14:paraId="214EC7D7" w14:textId="77777777" w:rsidR="00874068" w:rsidRPr="00563070" w:rsidRDefault="00874068" w:rsidP="00563070">
      <w:pPr>
        <w:pStyle w:val="Listparagraf"/>
        <w:widowControl/>
        <w:suppressAutoHyphens w:val="0"/>
        <w:autoSpaceDN/>
        <w:ind w:left="810"/>
        <w:contextualSpacing/>
        <w:jc w:val="both"/>
        <w:textAlignment w:val="auto"/>
        <w:rPr>
          <w:rFonts w:cs="Times New Roman"/>
          <w:b/>
          <w:i/>
          <w:sz w:val="32"/>
          <w:szCs w:val="32"/>
        </w:rPr>
      </w:pPr>
      <w:r w:rsidRPr="00563070">
        <w:rPr>
          <w:rFonts w:cs="Times New Roman"/>
          <w:b/>
          <w:i/>
          <w:sz w:val="32"/>
          <w:szCs w:val="32"/>
        </w:rPr>
        <w:t xml:space="preserve">- discuiri pe terenurile agricole, </w:t>
      </w:r>
    </w:p>
    <w:p w14:paraId="66555945" w14:textId="77777777" w:rsidR="00874068" w:rsidRPr="00563070" w:rsidRDefault="00874068" w:rsidP="00563070">
      <w:pPr>
        <w:pStyle w:val="Listparagraf"/>
        <w:widowControl/>
        <w:suppressAutoHyphens w:val="0"/>
        <w:autoSpaceDN/>
        <w:ind w:left="810"/>
        <w:contextualSpacing/>
        <w:jc w:val="both"/>
        <w:textAlignment w:val="auto"/>
        <w:rPr>
          <w:rFonts w:cs="Times New Roman"/>
          <w:b/>
          <w:i/>
          <w:sz w:val="32"/>
          <w:szCs w:val="32"/>
        </w:rPr>
      </w:pPr>
      <w:r w:rsidRPr="00563070">
        <w:rPr>
          <w:rFonts w:cs="Times New Roman"/>
          <w:b/>
          <w:i/>
          <w:sz w:val="32"/>
          <w:szCs w:val="32"/>
        </w:rPr>
        <w:t>- erbicidarea</w:t>
      </w:r>
    </w:p>
    <w:p w14:paraId="3A440035" w14:textId="734EA7EC" w:rsidR="00617C58" w:rsidRPr="007C534A" w:rsidRDefault="00617C58" w:rsidP="00874068">
      <w:pPr>
        <w:tabs>
          <w:tab w:val="left" w:pos="5102"/>
        </w:tabs>
        <w:ind w:firstLine="706"/>
        <w:jc w:val="both"/>
        <w:rPr>
          <w:b/>
          <w:sz w:val="32"/>
          <w:szCs w:val="32"/>
        </w:rPr>
      </w:pPr>
    </w:p>
    <w:p w14:paraId="5DC8CE77" w14:textId="77777777" w:rsidR="00EE6A09" w:rsidRDefault="00FC2F18" w:rsidP="00FC2F18">
      <w:pPr>
        <w:tabs>
          <w:tab w:val="left" w:pos="5102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F9095D" wp14:editId="13295F9B">
            <wp:extent cx="3896533" cy="3587750"/>
            <wp:effectExtent l="0" t="0" r="8890" b="0"/>
            <wp:docPr id="3" name="Picture 1" descr="C:\Users\v\Desktop\ambroz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\Desktop\ambroz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144" cy="3595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3C18FCCF" wp14:editId="00EC4573">
            <wp:extent cx="4432300" cy="3638193"/>
            <wp:effectExtent l="0" t="0" r="6350" b="635"/>
            <wp:docPr id="4" name="Picture 2" descr="C:\Users\v\Desktop\ambrozia-bomba-cu-alergii-de-pe-terenurile-neamenajate_206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\Desktop\ambrozia-bomba-cu-alergii-de-pe-terenurile-neamenajate_2062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876" cy="365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A58391" w14:textId="77777777" w:rsidR="00FC2F18" w:rsidRDefault="00FC2F18" w:rsidP="00FC2F18">
      <w:pPr>
        <w:tabs>
          <w:tab w:val="left" w:pos="5102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491EB8" wp14:editId="09EC3678">
            <wp:extent cx="4317822" cy="3009900"/>
            <wp:effectExtent l="0" t="0" r="6985" b="0"/>
            <wp:docPr id="5" name="Picture 3" descr="C:\Users\v\Desktop\ambrozi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\Desktop\ambrozia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494" cy="302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B7890B" w14:textId="77777777" w:rsidR="007C534A" w:rsidRDefault="007C534A" w:rsidP="00FC2F18">
      <w:pPr>
        <w:tabs>
          <w:tab w:val="left" w:pos="3065"/>
        </w:tabs>
        <w:jc w:val="both"/>
        <w:rPr>
          <w:sz w:val="28"/>
          <w:szCs w:val="28"/>
        </w:rPr>
      </w:pPr>
    </w:p>
    <w:p w14:paraId="31403C71" w14:textId="77777777" w:rsidR="00270C20" w:rsidRPr="00046F28" w:rsidRDefault="00270C20" w:rsidP="00270C20">
      <w:pPr>
        <w:rPr>
          <w:sz w:val="28"/>
          <w:szCs w:val="28"/>
        </w:rPr>
      </w:pPr>
      <w:r w:rsidRPr="00046F28">
        <w:rPr>
          <w:rStyle w:val="Robust"/>
          <w:sz w:val="28"/>
          <w:szCs w:val="28"/>
        </w:rPr>
        <w:t>Sancțiuni:</w:t>
      </w:r>
      <w:r w:rsidRPr="00046F28">
        <w:rPr>
          <w:rStyle w:val="t286pc"/>
          <w:sz w:val="28"/>
          <w:szCs w:val="28"/>
        </w:rPr>
        <w:t xml:space="preserve"> Nerespectarea obligațiilor se sancționează cu </w:t>
      </w:r>
      <w:r w:rsidRPr="00046F28">
        <w:rPr>
          <w:rStyle w:val="Robust"/>
          <w:sz w:val="28"/>
          <w:szCs w:val="28"/>
        </w:rPr>
        <w:t>avertisment</w:t>
      </w:r>
      <w:r w:rsidRPr="00046F28">
        <w:rPr>
          <w:rStyle w:val="t286pc"/>
          <w:sz w:val="28"/>
          <w:szCs w:val="28"/>
        </w:rPr>
        <w:t xml:space="preserve"> la prima constatare, iar pentru neîndeplinirea măsurilor la termenul fixat, se aplică amenzi contravenționale.</w:t>
      </w:r>
    </w:p>
    <w:p w14:paraId="085B8A8E" w14:textId="77777777" w:rsidR="00270C20" w:rsidRPr="00046F28" w:rsidRDefault="00270C20" w:rsidP="00270C20">
      <w:pPr>
        <w:pStyle w:val="z1qcye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6F28">
        <w:rPr>
          <w:rStyle w:val="t286pc"/>
          <w:sz w:val="28"/>
          <w:szCs w:val="28"/>
        </w:rPr>
        <w:t>Persoane fizice: amenzi între 1.000 lei și 5.000 lei (conform actualizărilor recente).</w:t>
      </w:r>
    </w:p>
    <w:p w14:paraId="3ADF1259" w14:textId="77777777" w:rsidR="00270C20" w:rsidRPr="00046F28" w:rsidRDefault="00270C20" w:rsidP="00270C20">
      <w:pPr>
        <w:pStyle w:val="z1qcye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6F28">
        <w:rPr>
          <w:rStyle w:val="t286pc"/>
          <w:sz w:val="28"/>
          <w:szCs w:val="28"/>
        </w:rPr>
        <w:t>Persoane juridice: amenzi între 10.000 lei și 20.000 lei.</w:t>
      </w:r>
    </w:p>
    <w:p w14:paraId="5E3C30CB" w14:textId="43C259FF" w:rsidR="00CC4FBF" w:rsidRPr="00046F28" w:rsidRDefault="00270C20" w:rsidP="00270C20">
      <w:pPr>
        <w:jc w:val="both"/>
        <w:rPr>
          <w:sz w:val="28"/>
          <w:szCs w:val="28"/>
        </w:rPr>
      </w:pPr>
      <w:r w:rsidRPr="00046F28">
        <w:rPr>
          <w:sz w:val="28"/>
          <w:szCs w:val="28"/>
        </w:rPr>
        <w:t>(</w:t>
      </w:r>
      <w:r w:rsidRPr="00046F28">
        <w:rPr>
          <w:b/>
          <w:bCs/>
          <w:sz w:val="28"/>
          <w:szCs w:val="28"/>
          <w:shd w:val="clear" w:color="auto" w:fill="FFFFFF"/>
        </w:rPr>
        <w:t>Legea 62/2018 actualizata Articolul 3</w:t>
      </w:r>
      <w:r w:rsidRPr="00046F28">
        <w:rPr>
          <w:rStyle w:val="salnttl"/>
          <w:sz w:val="28"/>
          <w:szCs w:val="28"/>
          <w:bdr w:val="none" w:sz="0" w:space="0" w:color="auto" w:frame="1"/>
          <w:shd w:val="clear" w:color="auto" w:fill="FFFFFF"/>
        </w:rPr>
        <w:t xml:space="preserve"> (2)</w:t>
      </w:r>
      <w:r w:rsidRPr="00046F28">
        <w:rPr>
          <w:sz w:val="28"/>
          <w:szCs w:val="28"/>
          <w:shd w:val="clear" w:color="auto" w:fill="FFFFFF"/>
        </w:rPr>
        <w:t> )</w:t>
      </w:r>
    </w:p>
    <w:p w14:paraId="714C8EA0" w14:textId="77777777" w:rsidR="007C534A" w:rsidRDefault="007C534A" w:rsidP="00EE6A09">
      <w:pPr>
        <w:spacing w:after="120"/>
        <w:ind w:firstLine="708"/>
        <w:jc w:val="both"/>
        <w:rPr>
          <w:sz w:val="28"/>
          <w:szCs w:val="28"/>
        </w:rPr>
      </w:pPr>
    </w:p>
    <w:p w14:paraId="5E14B507" w14:textId="77777777" w:rsidR="007C534A" w:rsidRDefault="007C534A" w:rsidP="00EE6A09">
      <w:pPr>
        <w:spacing w:after="120"/>
        <w:ind w:firstLine="708"/>
        <w:jc w:val="both"/>
        <w:rPr>
          <w:sz w:val="28"/>
          <w:szCs w:val="28"/>
        </w:rPr>
      </w:pPr>
    </w:p>
    <w:p w14:paraId="31DBD006" w14:textId="77777777" w:rsidR="007C534A" w:rsidRDefault="007C534A" w:rsidP="00EE6A09">
      <w:pPr>
        <w:spacing w:after="120"/>
        <w:ind w:firstLine="708"/>
        <w:jc w:val="both"/>
        <w:rPr>
          <w:sz w:val="28"/>
          <w:szCs w:val="28"/>
        </w:rPr>
      </w:pPr>
    </w:p>
    <w:p w14:paraId="184AFAA3" w14:textId="77777777" w:rsidR="007C534A" w:rsidRDefault="007C534A" w:rsidP="00EE6A09">
      <w:pPr>
        <w:spacing w:after="120"/>
        <w:ind w:firstLine="708"/>
        <w:jc w:val="both"/>
        <w:rPr>
          <w:sz w:val="28"/>
          <w:szCs w:val="28"/>
        </w:rPr>
      </w:pPr>
    </w:p>
    <w:sectPr w:rsidR="007C534A" w:rsidSect="007C534A">
      <w:pgSz w:w="16838" w:h="23811" w:code="8"/>
      <w:pgMar w:top="576" w:right="720" w:bottom="576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27FF" w14:textId="77777777" w:rsidR="00D232EC" w:rsidRDefault="00D232EC" w:rsidP="00EE6A09">
      <w:r>
        <w:separator/>
      </w:r>
    </w:p>
  </w:endnote>
  <w:endnote w:type="continuationSeparator" w:id="0">
    <w:p w14:paraId="54AA2792" w14:textId="77777777" w:rsidR="00D232EC" w:rsidRDefault="00D232EC" w:rsidP="00EE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E8A1" w14:textId="77777777" w:rsidR="00D232EC" w:rsidRDefault="00D232EC" w:rsidP="00EE6A09">
      <w:r>
        <w:separator/>
      </w:r>
    </w:p>
  </w:footnote>
  <w:footnote w:type="continuationSeparator" w:id="0">
    <w:p w14:paraId="0AD5A053" w14:textId="77777777" w:rsidR="00D232EC" w:rsidRDefault="00D232EC" w:rsidP="00EE6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149"/>
    <w:multiLevelType w:val="multilevel"/>
    <w:tmpl w:val="A06CF49C"/>
    <w:lvl w:ilvl="0">
      <w:start w:val="1"/>
      <w:numFmt w:val="decimal"/>
      <w:lvlText w:val="%1."/>
      <w:lvlJc w:val="left"/>
      <w:pPr>
        <w:ind w:left="1772" w:hanging="360"/>
      </w:pPr>
    </w:lvl>
    <w:lvl w:ilvl="1">
      <w:start w:val="1"/>
      <w:numFmt w:val="lowerLetter"/>
      <w:lvlText w:val="%2."/>
      <w:lvlJc w:val="left"/>
      <w:pPr>
        <w:ind w:left="2492" w:hanging="360"/>
      </w:pPr>
    </w:lvl>
    <w:lvl w:ilvl="2">
      <w:start w:val="1"/>
      <w:numFmt w:val="lowerRoman"/>
      <w:lvlText w:val="%3."/>
      <w:lvlJc w:val="right"/>
      <w:pPr>
        <w:ind w:left="3212" w:hanging="180"/>
      </w:pPr>
    </w:lvl>
    <w:lvl w:ilvl="3">
      <w:start w:val="1"/>
      <w:numFmt w:val="decimal"/>
      <w:lvlText w:val="%4."/>
      <w:lvlJc w:val="left"/>
      <w:pPr>
        <w:ind w:left="3932" w:hanging="360"/>
      </w:pPr>
    </w:lvl>
    <w:lvl w:ilvl="4">
      <w:start w:val="1"/>
      <w:numFmt w:val="lowerLetter"/>
      <w:lvlText w:val="%5."/>
      <w:lvlJc w:val="left"/>
      <w:pPr>
        <w:ind w:left="4652" w:hanging="360"/>
      </w:pPr>
    </w:lvl>
    <w:lvl w:ilvl="5">
      <w:start w:val="1"/>
      <w:numFmt w:val="lowerRoman"/>
      <w:lvlText w:val="%6."/>
      <w:lvlJc w:val="right"/>
      <w:pPr>
        <w:ind w:left="5372" w:hanging="180"/>
      </w:pPr>
    </w:lvl>
    <w:lvl w:ilvl="6">
      <w:start w:val="1"/>
      <w:numFmt w:val="decimal"/>
      <w:lvlText w:val="%7."/>
      <w:lvlJc w:val="left"/>
      <w:pPr>
        <w:ind w:left="6092" w:hanging="360"/>
      </w:pPr>
    </w:lvl>
    <w:lvl w:ilvl="7">
      <w:start w:val="1"/>
      <w:numFmt w:val="lowerLetter"/>
      <w:lvlText w:val="%8."/>
      <w:lvlJc w:val="left"/>
      <w:pPr>
        <w:ind w:left="6812" w:hanging="360"/>
      </w:pPr>
    </w:lvl>
    <w:lvl w:ilvl="8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47276011"/>
    <w:multiLevelType w:val="multilevel"/>
    <w:tmpl w:val="517A06B6"/>
    <w:lvl w:ilvl="0">
      <w:numFmt w:val="bullet"/>
      <w:lvlText w:val="-"/>
      <w:lvlJc w:val="left"/>
      <w:pPr>
        <w:ind w:left="1772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24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2" w:hanging="360"/>
      </w:pPr>
      <w:rPr>
        <w:rFonts w:ascii="Wingdings" w:hAnsi="Wingdings"/>
      </w:rPr>
    </w:lvl>
  </w:abstractNum>
  <w:abstractNum w:abstractNumId="2" w15:restartNumberingAfterBreak="0">
    <w:nsid w:val="4EB77D47"/>
    <w:multiLevelType w:val="multilevel"/>
    <w:tmpl w:val="BD2C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C1E11"/>
    <w:multiLevelType w:val="hybridMultilevel"/>
    <w:tmpl w:val="0F8A7C7E"/>
    <w:lvl w:ilvl="0" w:tplc="A10E4832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9476">
    <w:abstractNumId w:val="0"/>
  </w:num>
  <w:num w:numId="2" w16cid:durableId="338460418">
    <w:abstractNumId w:val="1"/>
  </w:num>
  <w:num w:numId="3" w16cid:durableId="646671426">
    <w:abstractNumId w:val="3"/>
  </w:num>
  <w:num w:numId="4" w16cid:durableId="1487358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90"/>
    <w:rsid w:val="00046F28"/>
    <w:rsid w:val="00114172"/>
    <w:rsid w:val="00122E1D"/>
    <w:rsid w:val="001648E2"/>
    <w:rsid w:val="00241865"/>
    <w:rsid w:val="00270C20"/>
    <w:rsid w:val="00290561"/>
    <w:rsid w:val="00323B82"/>
    <w:rsid w:val="00341E02"/>
    <w:rsid w:val="00370804"/>
    <w:rsid w:val="003F0BA3"/>
    <w:rsid w:val="004F2B62"/>
    <w:rsid w:val="00563070"/>
    <w:rsid w:val="00567FF6"/>
    <w:rsid w:val="0059608C"/>
    <w:rsid w:val="005C4869"/>
    <w:rsid w:val="005E596C"/>
    <w:rsid w:val="005F60A8"/>
    <w:rsid w:val="00617C58"/>
    <w:rsid w:val="00645794"/>
    <w:rsid w:val="006F4930"/>
    <w:rsid w:val="007C534A"/>
    <w:rsid w:val="00874068"/>
    <w:rsid w:val="009003F9"/>
    <w:rsid w:val="00903E90"/>
    <w:rsid w:val="00957BF6"/>
    <w:rsid w:val="00A030A6"/>
    <w:rsid w:val="00B2146B"/>
    <w:rsid w:val="00BD6F08"/>
    <w:rsid w:val="00C42FD2"/>
    <w:rsid w:val="00CC4FBF"/>
    <w:rsid w:val="00D21D68"/>
    <w:rsid w:val="00D232EC"/>
    <w:rsid w:val="00D53A26"/>
    <w:rsid w:val="00DC3911"/>
    <w:rsid w:val="00EC075C"/>
    <w:rsid w:val="00ED2A34"/>
    <w:rsid w:val="00EE6A09"/>
    <w:rsid w:val="00F6262F"/>
    <w:rsid w:val="00F87F1C"/>
    <w:rsid w:val="00F97DEA"/>
    <w:rsid w:val="00FC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18C7323"/>
  <w15:docId w15:val="{7A0EDE75-91EF-446A-B7EF-C0D1B52B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903E9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03E9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3E90"/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E6A09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ntet">
    <w:name w:val="header"/>
    <w:basedOn w:val="Normal"/>
    <w:link w:val="AntetCaracter"/>
    <w:uiPriority w:val="99"/>
    <w:semiHidden/>
    <w:unhideWhenUsed/>
    <w:rsid w:val="00EE6A0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E6A0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EE6A0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E6A09"/>
    <w:rPr>
      <w:rFonts w:ascii="Times New Roman" w:eastAsia="Times New Roman" w:hAnsi="Times New Roman" w:cs="Times New Roman"/>
      <w:sz w:val="24"/>
      <w:szCs w:val="24"/>
    </w:rPr>
  </w:style>
  <w:style w:type="character" w:customStyle="1" w:styleId="salnttl">
    <w:name w:val="s_aln_ttl"/>
    <w:basedOn w:val="Fontdeparagrafimplicit"/>
    <w:rsid w:val="00F87F1C"/>
  </w:style>
  <w:style w:type="character" w:customStyle="1" w:styleId="salnbdy">
    <w:name w:val="s_aln_bdy"/>
    <w:basedOn w:val="Fontdeparagrafimplicit"/>
    <w:rsid w:val="00F87F1C"/>
  </w:style>
  <w:style w:type="character" w:customStyle="1" w:styleId="t286pc">
    <w:name w:val="t286pc"/>
    <w:basedOn w:val="Fontdeparagrafimplicit"/>
    <w:rsid w:val="00270C20"/>
  </w:style>
  <w:style w:type="character" w:styleId="Robust">
    <w:name w:val="Strong"/>
    <w:basedOn w:val="Fontdeparagrafimplicit"/>
    <w:uiPriority w:val="22"/>
    <w:qFormat/>
    <w:rsid w:val="00270C20"/>
    <w:rPr>
      <w:b/>
      <w:bCs/>
    </w:rPr>
  </w:style>
  <w:style w:type="paragraph" w:customStyle="1" w:styleId="z1qcye">
    <w:name w:val="z1qcye"/>
    <w:basedOn w:val="Normal"/>
    <w:rsid w:val="00270C20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_ogrezeni@yahoo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Ogrezeni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valy_valea@yahoo.com</cp:lastModifiedBy>
  <cp:revision>2</cp:revision>
  <cp:lastPrinted>2026-05-12T11:32:00Z</cp:lastPrinted>
  <dcterms:created xsi:type="dcterms:W3CDTF">2026-05-12T06:33:00Z</dcterms:created>
  <dcterms:modified xsi:type="dcterms:W3CDTF">2026-05-15T07:16:00Z</dcterms:modified>
</cp:coreProperties>
</file>